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37" w:rsidRDefault="00AB2237" w:rsidP="006A003C">
      <w:pPr>
        <w:pStyle w:val="Web"/>
        <w:shd w:val="clear" w:color="auto" w:fill="FFFFFF"/>
        <w:spacing w:before="0" w:beforeAutospacing="0" w:after="135" w:afterAutospacing="0" w:line="360" w:lineRule="auto"/>
        <w:rPr>
          <w:rFonts w:asciiTheme="minorHAnsi" w:hAnsiTheme="minorHAnsi" w:cstheme="minorHAnsi"/>
          <w:color w:val="333333"/>
        </w:rPr>
      </w:pPr>
    </w:p>
    <w:p w:rsidR="00AB2237" w:rsidRDefault="00AB2237" w:rsidP="00AB2237">
      <w:pPr>
        <w:pStyle w:val="Web"/>
        <w:shd w:val="clear" w:color="auto" w:fill="FFFFFF"/>
        <w:spacing w:before="0" w:beforeAutospacing="0" w:after="135" w:afterAutospacing="0" w:line="360" w:lineRule="auto"/>
        <w:jc w:val="both"/>
        <w:rPr>
          <w:rFonts w:asciiTheme="minorHAnsi" w:hAnsiTheme="minorHAnsi" w:cstheme="minorHAnsi"/>
          <w:color w:val="333333"/>
        </w:rPr>
      </w:pPr>
    </w:p>
    <w:p w:rsidR="001266DA" w:rsidRDefault="005145C0" w:rsidP="005145C0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rFonts w:asciiTheme="minorHAnsi" w:hAnsiTheme="minorHAnsi" w:cstheme="minorHAnsi"/>
          <w:sz w:val="28"/>
          <w:szCs w:val="28"/>
          <w:shd w:val="clear" w:color="auto" w:fill="FFFFFF"/>
        </w:rPr>
      </w:pPr>
      <w:r w:rsidRPr="005145C0">
        <w:rPr>
          <w:rStyle w:val="a3"/>
          <w:rFonts w:asciiTheme="minorHAnsi" w:hAnsiTheme="minorHAnsi" w:cstheme="minorHAnsi"/>
          <w:sz w:val="28"/>
          <w:szCs w:val="28"/>
          <w:shd w:val="clear" w:color="auto" w:fill="FFFFFF"/>
        </w:rPr>
        <w:t>ΑΝΑΜΟΡΦΩΜΕΝΟΣ ΕΝΙΑΙΟΣ ΑΞΙΟΛΟΓΙΚΟΣ ΠΙΝΑΚΑΣ</w:t>
      </w:r>
      <w:r w:rsidR="001266DA">
        <w:rPr>
          <w:rStyle w:val="a3"/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:rsidR="005145C0" w:rsidRPr="005145C0" w:rsidRDefault="001266DA" w:rsidP="005145C0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8"/>
        </w:rPr>
        <w:t>&amp; ΠΡΟΓΡΑΜΜΑ</w:t>
      </w:r>
      <w:r w:rsidRPr="001266DA">
        <w:rPr>
          <w:rFonts w:asciiTheme="minorHAnsi" w:hAnsiTheme="minorHAnsi" w:cstheme="minorHAnsi"/>
          <w:b/>
          <w:color w:val="333333"/>
          <w:sz w:val="28"/>
        </w:rPr>
        <w:t xml:space="preserve"> ΣΥΝΕΝΤΕΥΞΕΩΝ</w:t>
      </w:r>
    </w:p>
    <w:p w:rsidR="00AB2237" w:rsidRDefault="005145C0" w:rsidP="005145C0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145C0">
        <w:rPr>
          <w:rStyle w:val="a3"/>
          <w:rFonts w:asciiTheme="minorHAnsi" w:hAnsiTheme="minorHAnsi" w:cstheme="minorHAnsi"/>
          <w:sz w:val="28"/>
          <w:szCs w:val="28"/>
          <w:shd w:val="clear" w:color="auto" w:fill="FFFFFF"/>
        </w:rPr>
        <w:t>ΥΠΟΨΗΦΙΩΝ ΔΙΕΥΘΥΝΤΩΝ/ΤΡΙΩΝ</w:t>
      </w:r>
      <w:r w:rsidRPr="005145C0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5145C0">
        <w:rPr>
          <w:rStyle w:val="a3"/>
          <w:rFonts w:asciiTheme="minorHAnsi" w:hAnsiTheme="minorHAnsi" w:cstheme="minorHAnsi"/>
          <w:sz w:val="28"/>
          <w:szCs w:val="28"/>
          <w:shd w:val="clear" w:color="auto" w:fill="FFFFFF"/>
        </w:rPr>
        <w:t>ΣΧ</w:t>
      </w:r>
      <w:r w:rsidRPr="005145C0">
        <w:rPr>
          <w:rStyle w:val="a3"/>
          <w:rFonts w:asciiTheme="minorHAnsi" w:hAnsiTheme="minorHAnsi" w:cstheme="minorHAnsi"/>
          <w:sz w:val="28"/>
          <w:szCs w:val="28"/>
          <w:shd w:val="clear" w:color="auto" w:fill="FFFFFF"/>
        </w:rPr>
        <w:t>ΟΛΙΚΩΝ ΜΟΝΑΔΩΝ ΚΑΙ Ε.Κ. ΑΡΜΟΔΙΟΤΗΤΑΣ ΤΗΣ ΔΙΕΥΘΥΝΣΗΣ Δ.Ε. ΑΝΑΤ. ΑΤΤΙΚΗΣ</w:t>
      </w:r>
    </w:p>
    <w:p w:rsidR="005145C0" w:rsidRDefault="001266DA" w:rsidP="001266DA">
      <w:pPr>
        <w:pStyle w:val="Web"/>
        <w:shd w:val="clear" w:color="auto" w:fill="FFFFFF"/>
        <w:tabs>
          <w:tab w:val="left" w:pos="2004"/>
          <w:tab w:val="center" w:pos="4153"/>
        </w:tabs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333333"/>
          <w:sz w:val="28"/>
        </w:rPr>
      </w:pPr>
      <w:r w:rsidRPr="001266DA">
        <w:rPr>
          <w:rFonts w:asciiTheme="minorHAnsi" w:hAnsiTheme="minorHAnsi" w:cstheme="minorHAnsi"/>
          <w:b/>
          <w:color w:val="333333"/>
          <w:sz w:val="28"/>
        </w:rPr>
        <w:tab/>
      </w:r>
      <w:r w:rsidRPr="001266DA">
        <w:rPr>
          <w:rFonts w:asciiTheme="minorHAnsi" w:hAnsiTheme="minorHAnsi" w:cstheme="minorHAnsi"/>
          <w:b/>
          <w:color w:val="333333"/>
          <w:sz w:val="28"/>
        </w:rPr>
        <w:tab/>
      </w:r>
    </w:p>
    <w:p w:rsidR="001266DA" w:rsidRPr="001266DA" w:rsidRDefault="001266DA" w:rsidP="001266DA">
      <w:pPr>
        <w:pStyle w:val="Web"/>
        <w:shd w:val="clear" w:color="auto" w:fill="FFFFFF"/>
        <w:tabs>
          <w:tab w:val="left" w:pos="2004"/>
          <w:tab w:val="center" w:pos="4153"/>
        </w:tabs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333333"/>
          <w:sz w:val="28"/>
        </w:rPr>
      </w:pPr>
    </w:p>
    <w:p w:rsidR="00AB2237" w:rsidRPr="00AB2237" w:rsidRDefault="00AB2237" w:rsidP="001266DA">
      <w:pPr>
        <w:spacing w:line="276" w:lineRule="auto"/>
        <w:jc w:val="both"/>
        <w:rPr>
          <w:rFonts w:asciiTheme="minorHAnsi" w:hAnsiTheme="minorHAnsi" w:cstheme="minorHAnsi"/>
          <w:color w:val="333333"/>
          <w:szCs w:val="24"/>
        </w:rPr>
      </w:pPr>
      <w:r w:rsidRPr="00AB2237">
        <w:rPr>
          <w:rFonts w:asciiTheme="minorHAnsi" w:hAnsiTheme="minorHAnsi" w:cstheme="minorHAnsi"/>
          <w:color w:val="333333"/>
          <w:szCs w:val="24"/>
        </w:rPr>
        <w:t xml:space="preserve">Ανακοινώνεται, σύμφωνα με το άρθρο </w:t>
      </w:r>
      <w:r w:rsidR="006A003C">
        <w:rPr>
          <w:rFonts w:asciiTheme="minorHAnsi" w:hAnsiTheme="minorHAnsi" w:cstheme="minorHAnsi"/>
          <w:color w:val="333333"/>
        </w:rPr>
        <w:t xml:space="preserve">40 του Ν. 4823/2021 (ΦΕΚ 136 </w:t>
      </w:r>
      <w:proofErr w:type="spellStart"/>
      <w:r w:rsidR="006A003C">
        <w:rPr>
          <w:rFonts w:asciiTheme="minorHAnsi" w:hAnsiTheme="minorHAnsi" w:cstheme="minorHAnsi"/>
          <w:color w:val="333333"/>
        </w:rPr>
        <w:t>τ.</w:t>
      </w:r>
      <w:r w:rsidRPr="00AB2237">
        <w:rPr>
          <w:rFonts w:asciiTheme="minorHAnsi" w:hAnsiTheme="minorHAnsi" w:cstheme="minorHAnsi"/>
          <w:color w:val="333333"/>
          <w:szCs w:val="24"/>
        </w:rPr>
        <w:t>Α</w:t>
      </w:r>
      <w:proofErr w:type="spellEnd"/>
      <w:r w:rsidRPr="00AB2237">
        <w:rPr>
          <w:rFonts w:asciiTheme="minorHAnsi" w:hAnsiTheme="minorHAnsi" w:cstheme="minorHAnsi"/>
          <w:color w:val="333333"/>
          <w:szCs w:val="24"/>
        </w:rPr>
        <w:t>’), ο αναπροσαρμοσμένος</w:t>
      </w:r>
      <w:r w:rsidR="006A003C">
        <w:rPr>
          <w:rFonts w:asciiTheme="minorHAnsi" w:hAnsiTheme="minorHAnsi" w:cstheme="minorHAnsi"/>
          <w:color w:val="333333"/>
        </w:rPr>
        <w:t xml:space="preserve"> ενιαίος</w:t>
      </w:r>
      <w:r w:rsidRPr="00AB2237">
        <w:rPr>
          <w:rFonts w:asciiTheme="minorHAnsi" w:hAnsiTheme="minorHAnsi" w:cstheme="minorHAnsi"/>
          <w:color w:val="333333"/>
          <w:szCs w:val="24"/>
        </w:rPr>
        <w:t xml:space="preserve"> </w:t>
      </w:r>
      <w:r w:rsidR="006A003C">
        <w:rPr>
          <w:rFonts w:asciiTheme="minorHAnsi" w:hAnsiTheme="minorHAnsi" w:cstheme="minorHAnsi"/>
          <w:color w:val="333333"/>
        </w:rPr>
        <w:t xml:space="preserve">αξιολογικός </w:t>
      </w:r>
      <w:r w:rsidRPr="00AB2237">
        <w:rPr>
          <w:rFonts w:asciiTheme="minorHAnsi" w:hAnsiTheme="minorHAnsi" w:cstheme="minorHAnsi"/>
          <w:color w:val="333333"/>
          <w:szCs w:val="24"/>
        </w:rPr>
        <w:t>πίνακας</w:t>
      </w:r>
      <w:r w:rsidR="006A003C" w:rsidRPr="006A003C">
        <w:rPr>
          <w:rFonts w:asciiTheme="minorHAnsi" w:hAnsiTheme="minorHAnsi" w:cstheme="minorHAnsi"/>
          <w:color w:val="333333"/>
          <w:szCs w:val="24"/>
        </w:rPr>
        <w:t xml:space="preserve"> </w:t>
      </w:r>
      <w:r w:rsidR="006A003C">
        <w:rPr>
          <w:szCs w:val="24"/>
        </w:rPr>
        <w:t>υποψηφίων  Διευθυντών σχολικών μονά</w:t>
      </w:r>
      <w:r w:rsidR="006A003C" w:rsidRPr="006A003C">
        <w:rPr>
          <w:szCs w:val="24"/>
        </w:rPr>
        <w:t>δων</w:t>
      </w:r>
      <w:r w:rsidR="006A003C">
        <w:rPr>
          <w:szCs w:val="24"/>
        </w:rPr>
        <w:t xml:space="preserve"> και Ε.Κ</w:t>
      </w:r>
      <w:r w:rsidR="006A003C" w:rsidRPr="006A003C">
        <w:rPr>
          <w:szCs w:val="24"/>
        </w:rPr>
        <w:t>.</w:t>
      </w:r>
      <w:r w:rsidR="006A003C">
        <w:rPr>
          <w:szCs w:val="24"/>
        </w:rPr>
        <w:t xml:space="preserve"> αρμοδιότητας της Διεύθυνσης Δ.Ε. Ανατ. Αττική</w:t>
      </w:r>
      <w:r w:rsidR="006A003C" w:rsidRPr="006A003C">
        <w:rPr>
          <w:szCs w:val="24"/>
        </w:rPr>
        <w:t>ς</w:t>
      </w:r>
      <w:r w:rsidRPr="00AB2237">
        <w:rPr>
          <w:rFonts w:asciiTheme="minorHAnsi" w:hAnsiTheme="minorHAnsi" w:cstheme="minorHAnsi"/>
          <w:color w:val="333333"/>
          <w:szCs w:val="24"/>
        </w:rPr>
        <w:t>, σύμφωνα με τα κριτήρια επιλογής των περ. α) έως γ) της παρ. 1 του άρθρου 32 του Ν. 4823/2021, καθώς και το πρόγραμμα των συνεντεύξεων, σύμφωνα με τις διατάξεις της παρ. 6 του άρθρου 33 του ν. 4823/2021</w:t>
      </w:r>
      <w:r w:rsidR="00875EBC">
        <w:rPr>
          <w:rFonts w:asciiTheme="minorHAnsi" w:hAnsiTheme="minorHAnsi" w:cstheme="minorHAnsi"/>
          <w:color w:val="333333"/>
          <w:szCs w:val="24"/>
        </w:rPr>
        <w:t>, όπως ισχύει.</w:t>
      </w:r>
    </w:p>
    <w:p w:rsidR="00AB2237" w:rsidRPr="00AB2237" w:rsidRDefault="005145C0" w:rsidP="006A003C">
      <w:pPr>
        <w:pStyle w:val="Web"/>
        <w:shd w:val="clear" w:color="auto" w:fill="FFFFFF"/>
        <w:spacing w:before="0" w:beforeAutospacing="0" w:after="135" w:afterAutospacing="0" w:line="276" w:lineRule="auto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Επισημαίνεται ότι ο</w:t>
      </w:r>
      <w:r w:rsidR="00875EBC">
        <w:rPr>
          <w:rFonts w:asciiTheme="minorHAnsi" w:hAnsiTheme="minorHAnsi" w:cstheme="minorHAnsi"/>
          <w:color w:val="333333"/>
        </w:rPr>
        <w:t>ι συνεντεύξεις θα πραγματοποιηθούν στα γραφεία της Διεύθυνσης Δ.Ε. Ανατ. Αττικής</w:t>
      </w:r>
      <w:r w:rsidR="00AB2237" w:rsidRPr="00AB2237">
        <w:rPr>
          <w:rFonts w:asciiTheme="minorHAnsi" w:hAnsiTheme="minorHAnsi" w:cstheme="minorHAnsi"/>
          <w:color w:val="333333"/>
        </w:rPr>
        <w:t xml:space="preserve">, </w:t>
      </w:r>
      <w:r w:rsidR="00875EBC">
        <w:rPr>
          <w:rFonts w:asciiTheme="minorHAnsi" w:hAnsiTheme="minorHAnsi" w:cstheme="minorHAnsi"/>
          <w:color w:val="333333"/>
        </w:rPr>
        <w:t>(Ηρώων Πολυτεχνείου 9-11, Γέρακας)</w:t>
      </w:r>
      <w:r w:rsidR="001266DA">
        <w:rPr>
          <w:rFonts w:asciiTheme="minorHAnsi" w:hAnsiTheme="minorHAnsi" w:cstheme="minorHAnsi"/>
          <w:color w:val="333333"/>
        </w:rPr>
        <w:t xml:space="preserve"> στο</w:t>
      </w:r>
      <w:r w:rsidR="00875EBC">
        <w:rPr>
          <w:rFonts w:asciiTheme="minorHAnsi" w:hAnsiTheme="minorHAnsi" w:cstheme="minorHAnsi"/>
          <w:color w:val="333333"/>
        </w:rPr>
        <w:t xml:space="preserve"> 2</w:t>
      </w:r>
      <w:r>
        <w:rPr>
          <w:rFonts w:asciiTheme="minorHAnsi" w:hAnsiTheme="minorHAnsi" w:cstheme="minorHAnsi"/>
          <w:color w:val="333333"/>
          <w:vertAlign w:val="superscript"/>
        </w:rPr>
        <w:t xml:space="preserve">ο </w:t>
      </w:r>
      <w:r w:rsidR="00875EBC">
        <w:rPr>
          <w:rFonts w:asciiTheme="minorHAnsi" w:hAnsiTheme="minorHAnsi" w:cstheme="minorHAnsi"/>
          <w:color w:val="333333"/>
        </w:rPr>
        <w:t>όροφο</w:t>
      </w:r>
      <w:r>
        <w:rPr>
          <w:rFonts w:asciiTheme="minorHAnsi" w:hAnsiTheme="minorHAnsi" w:cstheme="minorHAnsi"/>
          <w:color w:val="333333"/>
        </w:rPr>
        <w:t>. Ο</w:t>
      </w:r>
      <w:r w:rsidR="00AB2237" w:rsidRPr="00AB2237">
        <w:rPr>
          <w:rFonts w:asciiTheme="minorHAnsi" w:hAnsiTheme="minorHAnsi" w:cstheme="minorHAnsi"/>
          <w:color w:val="333333"/>
        </w:rPr>
        <w:t>ι υποψήφι</w:t>
      </w:r>
      <w:r>
        <w:rPr>
          <w:rFonts w:asciiTheme="minorHAnsi" w:hAnsiTheme="minorHAnsi" w:cstheme="minorHAnsi"/>
          <w:color w:val="333333"/>
        </w:rPr>
        <w:t>οι/-</w:t>
      </w:r>
      <w:proofErr w:type="spellStart"/>
      <w:r>
        <w:rPr>
          <w:rFonts w:asciiTheme="minorHAnsi" w:hAnsiTheme="minorHAnsi" w:cstheme="minorHAnsi"/>
          <w:color w:val="333333"/>
        </w:rPr>
        <w:t>ες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r w:rsidR="001266DA">
        <w:rPr>
          <w:rFonts w:asciiTheme="minorHAnsi" w:hAnsiTheme="minorHAnsi" w:cstheme="minorHAnsi"/>
          <w:color w:val="333333"/>
        </w:rPr>
        <w:t>Διευθυντές/-</w:t>
      </w:r>
      <w:bookmarkStart w:id="0" w:name="_GoBack"/>
      <w:bookmarkEnd w:id="0"/>
      <w:proofErr w:type="spellStart"/>
      <w:r w:rsidR="001266DA">
        <w:rPr>
          <w:rFonts w:asciiTheme="minorHAnsi" w:hAnsiTheme="minorHAnsi" w:cstheme="minorHAnsi"/>
          <w:color w:val="333333"/>
        </w:rPr>
        <w:t>ντριες</w:t>
      </w:r>
      <w:proofErr w:type="spellEnd"/>
      <w:r w:rsidR="001266DA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παρακαλούνται όπως προσέρχονται μισή ώρα πριν από την</w:t>
      </w:r>
      <w:r w:rsidR="00AB2237" w:rsidRPr="00AB2237">
        <w:rPr>
          <w:rFonts w:asciiTheme="minorHAnsi" w:hAnsiTheme="minorHAnsi" w:cstheme="minorHAnsi"/>
          <w:color w:val="333333"/>
        </w:rPr>
        <w:t xml:space="preserve"> προγραμματισμένη ώρα της συνέντευξης</w:t>
      </w:r>
      <w:r>
        <w:rPr>
          <w:rFonts w:asciiTheme="minorHAnsi" w:hAnsiTheme="minorHAnsi" w:cstheme="minorHAnsi"/>
          <w:color w:val="333333"/>
        </w:rPr>
        <w:t>.</w:t>
      </w:r>
    </w:p>
    <w:p w:rsidR="00D41CCD" w:rsidRDefault="001266DA"/>
    <w:sectPr w:rsidR="00D41CCD" w:rsidSect="001266DA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37"/>
    <w:rsid w:val="0005425E"/>
    <w:rsid w:val="001266DA"/>
    <w:rsid w:val="005145C0"/>
    <w:rsid w:val="006A003C"/>
    <w:rsid w:val="00872C7B"/>
    <w:rsid w:val="00875EBC"/>
    <w:rsid w:val="00AB2237"/>
    <w:rsid w:val="00E1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DC71D-A6CE-4594-8C61-3E48DC4F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character" w:styleId="a3">
    <w:name w:val="Strong"/>
    <w:basedOn w:val="a0"/>
    <w:uiPriority w:val="22"/>
    <w:qFormat/>
    <w:rsid w:val="005145C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2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66DA"/>
    <w:rPr>
      <w:rFonts w:ascii="Segoe UI" w:hAnsi="Segoe UI" w:cs="Segoe UI"/>
      <w:sz w:val="18"/>
      <w:szCs w:val="18"/>
    </w:rPr>
  </w:style>
  <w:style w:type="character" w:styleId="a5">
    <w:name w:val="Intense Emphasis"/>
    <w:basedOn w:val="a0"/>
    <w:uiPriority w:val="21"/>
    <w:qFormat/>
    <w:rsid w:val="001266D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cp:lastPrinted>2023-03-08T13:07:00Z</cp:lastPrinted>
  <dcterms:created xsi:type="dcterms:W3CDTF">2023-03-08T12:17:00Z</dcterms:created>
  <dcterms:modified xsi:type="dcterms:W3CDTF">2023-03-08T13:09:00Z</dcterms:modified>
</cp:coreProperties>
</file>